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281" w:rsidRDefault="00734281" w:rsidP="0014564C">
      <w:pPr>
        <w:spacing w:line="360" w:lineRule="auto"/>
        <w:ind w:firstLine="709"/>
        <w:jc w:val="both"/>
        <w:rPr>
          <w:b/>
          <w:bCs/>
          <w:u w:val="single"/>
        </w:rPr>
      </w:pPr>
      <w:bookmarkStart w:id="0" w:name="_GoBack"/>
    </w:p>
    <w:bookmarkEnd w:id="0"/>
    <w:p w:rsidR="00734281" w:rsidRPr="00F57812" w:rsidRDefault="00734281" w:rsidP="005D710B">
      <w:pPr>
        <w:spacing w:line="360" w:lineRule="auto"/>
        <w:ind w:firstLine="709"/>
        <w:jc w:val="right"/>
        <w:rPr>
          <w:rFonts w:ascii="Arial" w:hAnsi="Arial" w:cs="Arial"/>
          <w:b/>
          <w:bCs/>
          <w:i/>
          <w:sz w:val="22"/>
          <w:szCs w:val="22"/>
        </w:rPr>
      </w:pPr>
      <w:r w:rsidRPr="00F57812">
        <w:rPr>
          <w:rFonts w:ascii="Arial" w:hAnsi="Arial" w:cs="Arial"/>
          <w:b/>
          <w:bCs/>
          <w:i/>
          <w:sz w:val="22"/>
          <w:szCs w:val="22"/>
        </w:rPr>
        <w:t>RESOLUCIÓN Nº</w:t>
      </w:r>
      <w:r w:rsidR="00C95DBD" w:rsidRPr="00F57812">
        <w:rPr>
          <w:rFonts w:ascii="Arial" w:hAnsi="Arial" w:cs="Arial"/>
          <w:b/>
          <w:bCs/>
          <w:i/>
          <w:sz w:val="22"/>
          <w:szCs w:val="22"/>
        </w:rPr>
        <w:t xml:space="preserve"> </w:t>
      </w:r>
      <w:r w:rsidR="005E0288">
        <w:rPr>
          <w:rFonts w:ascii="Arial" w:hAnsi="Arial" w:cs="Arial"/>
          <w:b/>
          <w:bCs/>
          <w:i/>
          <w:sz w:val="22"/>
          <w:szCs w:val="22"/>
        </w:rPr>
        <w:t>11</w:t>
      </w:r>
      <w:r w:rsidR="00F57812" w:rsidRPr="00F57812">
        <w:rPr>
          <w:rFonts w:ascii="Arial" w:hAnsi="Arial" w:cs="Arial"/>
          <w:b/>
          <w:bCs/>
          <w:i/>
          <w:sz w:val="22"/>
          <w:szCs w:val="22"/>
        </w:rPr>
        <w:t>/2</w:t>
      </w:r>
      <w:r w:rsidRPr="00F57812">
        <w:rPr>
          <w:rFonts w:ascii="Arial" w:hAnsi="Arial" w:cs="Arial"/>
          <w:b/>
          <w:bCs/>
          <w:i/>
          <w:sz w:val="22"/>
          <w:szCs w:val="22"/>
        </w:rPr>
        <w:t>01</w:t>
      </w:r>
      <w:r w:rsidR="00C95DBD" w:rsidRPr="00F57812">
        <w:rPr>
          <w:rFonts w:ascii="Arial" w:hAnsi="Arial" w:cs="Arial"/>
          <w:b/>
          <w:bCs/>
          <w:i/>
          <w:sz w:val="22"/>
          <w:szCs w:val="22"/>
        </w:rPr>
        <w:t>8</w:t>
      </w:r>
    </w:p>
    <w:p w:rsidR="0014564C" w:rsidRPr="002038C1" w:rsidRDefault="0014564C" w:rsidP="0014564C">
      <w:pPr>
        <w:spacing w:line="360" w:lineRule="auto"/>
        <w:ind w:firstLine="709"/>
        <w:jc w:val="both"/>
        <w:rPr>
          <w:rFonts w:ascii="Arial" w:hAnsi="Arial" w:cs="Arial"/>
          <w:b/>
          <w:bCs/>
          <w:i/>
          <w:sz w:val="22"/>
          <w:szCs w:val="22"/>
        </w:rPr>
      </w:pPr>
      <w:r w:rsidRPr="002038C1">
        <w:rPr>
          <w:rFonts w:ascii="Arial" w:hAnsi="Arial" w:cs="Arial"/>
          <w:b/>
          <w:bCs/>
          <w:i/>
          <w:sz w:val="22"/>
          <w:szCs w:val="22"/>
        </w:rPr>
        <w:t>VIST</w:t>
      </w:r>
      <w:r w:rsidR="00F36B22" w:rsidRPr="002038C1">
        <w:rPr>
          <w:rFonts w:ascii="Arial" w:hAnsi="Arial" w:cs="Arial"/>
          <w:b/>
          <w:bCs/>
          <w:i/>
          <w:sz w:val="22"/>
          <w:szCs w:val="22"/>
        </w:rPr>
        <w:t>A</w:t>
      </w:r>
      <w:r w:rsidRPr="002038C1">
        <w:rPr>
          <w:rFonts w:ascii="Arial" w:hAnsi="Arial" w:cs="Arial"/>
          <w:b/>
          <w:bCs/>
          <w:i/>
          <w:sz w:val="22"/>
          <w:szCs w:val="22"/>
        </w:rPr>
        <w:t>:</w:t>
      </w:r>
    </w:p>
    <w:p w:rsidR="002038C1" w:rsidRPr="002038C1" w:rsidRDefault="002038C1" w:rsidP="002038C1">
      <w:pPr>
        <w:spacing w:line="360" w:lineRule="auto"/>
        <w:ind w:firstLine="709"/>
        <w:jc w:val="both"/>
        <w:rPr>
          <w:rFonts w:ascii="Arial" w:hAnsi="Arial" w:cs="Arial"/>
          <w:sz w:val="22"/>
          <w:szCs w:val="22"/>
        </w:rPr>
      </w:pPr>
      <w:r w:rsidRPr="002038C1">
        <w:rPr>
          <w:rFonts w:ascii="Arial" w:hAnsi="Arial" w:cs="Arial"/>
          <w:sz w:val="22"/>
          <w:szCs w:val="22"/>
        </w:rPr>
        <w:t xml:space="preserve">En la ciudad de La Plata, siendo las </w:t>
      </w:r>
      <w:r>
        <w:rPr>
          <w:rFonts w:ascii="Arial" w:hAnsi="Arial" w:cs="Arial"/>
          <w:sz w:val="22"/>
          <w:szCs w:val="22"/>
        </w:rPr>
        <w:t>20</w:t>
      </w:r>
      <w:r w:rsidRPr="002038C1">
        <w:rPr>
          <w:rFonts w:ascii="Arial" w:hAnsi="Arial" w:cs="Arial"/>
          <w:sz w:val="22"/>
          <w:szCs w:val="22"/>
        </w:rPr>
        <w:t xml:space="preserve">.00 hs del día </w:t>
      </w:r>
      <w:r>
        <w:rPr>
          <w:rFonts w:ascii="Arial" w:hAnsi="Arial" w:cs="Arial"/>
          <w:sz w:val="22"/>
          <w:szCs w:val="22"/>
        </w:rPr>
        <w:t>16</w:t>
      </w:r>
      <w:r w:rsidRPr="002038C1">
        <w:rPr>
          <w:rFonts w:ascii="Arial" w:hAnsi="Arial" w:cs="Arial"/>
          <w:sz w:val="22"/>
          <w:szCs w:val="22"/>
        </w:rPr>
        <w:t xml:space="preserve"> de </w:t>
      </w:r>
      <w:r>
        <w:rPr>
          <w:rFonts w:ascii="Arial" w:hAnsi="Arial" w:cs="Arial"/>
          <w:sz w:val="22"/>
          <w:szCs w:val="22"/>
        </w:rPr>
        <w:t xml:space="preserve">agosto de </w:t>
      </w:r>
      <w:r w:rsidRPr="002038C1">
        <w:rPr>
          <w:rFonts w:ascii="Arial" w:hAnsi="Arial" w:cs="Arial"/>
          <w:sz w:val="22"/>
          <w:szCs w:val="22"/>
        </w:rPr>
        <w:t xml:space="preserve">dos mil dieciocho, reunida la Junta Electoral de la Unión  Cívica Radical de la Provincia de Buenos Aires con la presencia de </w:t>
      </w:r>
      <w:r>
        <w:rPr>
          <w:rFonts w:ascii="Arial" w:hAnsi="Arial" w:cs="Arial"/>
          <w:sz w:val="22"/>
          <w:szCs w:val="22"/>
        </w:rPr>
        <w:t>3</w:t>
      </w:r>
      <w:r w:rsidRPr="002038C1">
        <w:rPr>
          <w:rFonts w:ascii="Arial" w:hAnsi="Arial" w:cs="Arial"/>
          <w:sz w:val="22"/>
          <w:szCs w:val="22"/>
        </w:rPr>
        <w:t xml:space="preserve"> de sus miembros, con quorum suficiente para resolver; y conforme las facultades y obligaciones conferidas por la Carta Orgánica, considera: </w:t>
      </w:r>
    </w:p>
    <w:p w:rsidR="0014564C" w:rsidRPr="002038C1" w:rsidRDefault="0014564C" w:rsidP="0014564C">
      <w:pPr>
        <w:spacing w:line="360" w:lineRule="auto"/>
        <w:ind w:firstLine="709"/>
        <w:jc w:val="both"/>
        <w:rPr>
          <w:rFonts w:ascii="Arial" w:hAnsi="Arial" w:cs="Arial"/>
          <w:b/>
          <w:bCs/>
          <w:i/>
          <w:sz w:val="22"/>
          <w:szCs w:val="22"/>
        </w:rPr>
      </w:pPr>
      <w:r w:rsidRPr="002038C1">
        <w:rPr>
          <w:rFonts w:ascii="Arial" w:hAnsi="Arial" w:cs="Arial"/>
          <w:b/>
          <w:bCs/>
          <w:i/>
          <w:sz w:val="22"/>
          <w:szCs w:val="22"/>
        </w:rPr>
        <w:t>CONSIDERANDO:</w:t>
      </w:r>
    </w:p>
    <w:p w:rsidR="009E47FE" w:rsidRDefault="005E0288" w:rsidP="009E47FE">
      <w:pPr>
        <w:spacing w:line="360" w:lineRule="auto"/>
        <w:ind w:firstLine="709"/>
        <w:jc w:val="both"/>
        <w:rPr>
          <w:rFonts w:ascii="Arial" w:hAnsi="Arial" w:cs="Arial"/>
          <w:bCs/>
          <w:sz w:val="22"/>
          <w:szCs w:val="22"/>
        </w:rPr>
      </w:pPr>
      <w:r>
        <w:rPr>
          <w:rFonts w:ascii="Arial" w:hAnsi="Arial" w:cs="Arial"/>
          <w:bCs/>
          <w:sz w:val="22"/>
          <w:szCs w:val="22"/>
        </w:rPr>
        <w:t>Que el Plenario del Comité Provincia fijo la fecha de las Elecciones Internas para el día 28 de octubre de 2018.</w:t>
      </w:r>
    </w:p>
    <w:p w:rsidR="005E0288" w:rsidRDefault="005E0288" w:rsidP="009E47FE">
      <w:pPr>
        <w:spacing w:line="360" w:lineRule="auto"/>
        <w:ind w:firstLine="709"/>
        <w:jc w:val="both"/>
        <w:rPr>
          <w:rFonts w:ascii="Arial" w:hAnsi="Arial" w:cs="Arial"/>
          <w:bCs/>
          <w:sz w:val="22"/>
          <w:szCs w:val="22"/>
        </w:rPr>
      </w:pPr>
      <w:r>
        <w:rPr>
          <w:rFonts w:ascii="Arial" w:hAnsi="Arial" w:cs="Arial"/>
          <w:bCs/>
          <w:sz w:val="22"/>
          <w:szCs w:val="22"/>
        </w:rPr>
        <w:t xml:space="preserve">Que tanto la Convocatoria a Elecciones Internas como la </w:t>
      </w:r>
      <w:r w:rsidR="002038C1">
        <w:rPr>
          <w:rFonts w:ascii="Arial" w:hAnsi="Arial" w:cs="Arial"/>
          <w:bCs/>
          <w:sz w:val="22"/>
          <w:szCs w:val="22"/>
        </w:rPr>
        <w:t>Resolución</w:t>
      </w:r>
      <w:r>
        <w:rPr>
          <w:rFonts w:ascii="Arial" w:hAnsi="Arial" w:cs="Arial"/>
          <w:bCs/>
          <w:sz w:val="22"/>
          <w:szCs w:val="22"/>
        </w:rPr>
        <w:t xml:space="preserve"> 10/2018 de la Junta Electoral (Reglamento Electoral) estableció como fecha máxima para la presentación de Listas el día Sábado 29 de Septiembre de 2018 a las 23.59.</w:t>
      </w:r>
    </w:p>
    <w:p w:rsidR="007E567A" w:rsidRDefault="005E0288" w:rsidP="009E47FE">
      <w:pPr>
        <w:spacing w:line="360" w:lineRule="auto"/>
        <w:ind w:firstLine="709"/>
        <w:jc w:val="both"/>
        <w:rPr>
          <w:rFonts w:ascii="Arial" w:hAnsi="Arial" w:cs="Arial"/>
          <w:bCs/>
          <w:sz w:val="22"/>
          <w:szCs w:val="22"/>
        </w:rPr>
      </w:pPr>
      <w:r>
        <w:rPr>
          <w:rFonts w:ascii="Arial" w:hAnsi="Arial" w:cs="Arial"/>
          <w:bCs/>
          <w:sz w:val="22"/>
          <w:szCs w:val="22"/>
        </w:rPr>
        <w:t xml:space="preserve">Que la Carta </w:t>
      </w:r>
      <w:r w:rsidR="007E567A">
        <w:rPr>
          <w:rFonts w:ascii="Arial" w:hAnsi="Arial" w:cs="Arial"/>
          <w:bCs/>
          <w:sz w:val="22"/>
          <w:szCs w:val="22"/>
        </w:rPr>
        <w:t>Orgánica</w:t>
      </w:r>
      <w:r>
        <w:rPr>
          <w:rFonts w:ascii="Arial" w:hAnsi="Arial" w:cs="Arial"/>
          <w:bCs/>
          <w:sz w:val="22"/>
          <w:szCs w:val="22"/>
        </w:rPr>
        <w:t xml:space="preserve"> de la U.C.R. establece </w:t>
      </w:r>
      <w:r w:rsidR="007E567A">
        <w:rPr>
          <w:rFonts w:ascii="Arial" w:hAnsi="Arial" w:cs="Arial"/>
          <w:bCs/>
          <w:sz w:val="22"/>
          <w:szCs w:val="22"/>
        </w:rPr>
        <w:t xml:space="preserve">en su art. 40 que las Listas se presentarán para su oficialización, indefectiblemente, con no menos de Treinta (30) días de anticipación a la fecha del </w:t>
      </w:r>
      <w:r w:rsidR="002038C1">
        <w:rPr>
          <w:rFonts w:ascii="Arial" w:hAnsi="Arial" w:cs="Arial"/>
          <w:bCs/>
          <w:sz w:val="22"/>
          <w:szCs w:val="22"/>
        </w:rPr>
        <w:t>comicio</w:t>
      </w:r>
      <w:r w:rsidR="007E567A">
        <w:rPr>
          <w:rFonts w:ascii="Arial" w:hAnsi="Arial" w:cs="Arial"/>
          <w:bCs/>
          <w:sz w:val="22"/>
          <w:szCs w:val="22"/>
        </w:rPr>
        <w:t>.</w:t>
      </w:r>
    </w:p>
    <w:p w:rsidR="007E567A" w:rsidRDefault="007E567A" w:rsidP="009E47FE">
      <w:pPr>
        <w:spacing w:line="360" w:lineRule="auto"/>
        <w:ind w:firstLine="709"/>
        <w:jc w:val="both"/>
        <w:rPr>
          <w:rFonts w:ascii="Arial" w:hAnsi="Arial" w:cs="Arial"/>
          <w:bCs/>
          <w:sz w:val="22"/>
          <w:szCs w:val="22"/>
        </w:rPr>
      </w:pPr>
      <w:r>
        <w:rPr>
          <w:rFonts w:ascii="Arial" w:hAnsi="Arial" w:cs="Arial"/>
          <w:bCs/>
          <w:sz w:val="22"/>
          <w:szCs w:val="22"/>
        </w:rPr>
        <w:t xml:space="preserve">Que el plazo establecido en la Convocatoria y en el Reglamento no cumple con lo dispuesto por el Art. 40 de la Carta </w:t>
      </w:r>
      <w:r w:rsidR="0036236D">
        <w:rPr>
          <w:rFonts w:ascii="Arial" w:hAnsi="Arial" w:cs="Arial"/>
          <w:bCs/>
          <w:sz w:val="22"/>
          <w:szCs w:val="22"/>
        </w:rPr>
        <w:t>Orgánica</w:t>
      </w:r>
      <w:r>
        <w:rPr>
          <w:rFonts w:ascii="Arial" w:hAnsi="Arial" w:cs="Arial"/>
          <w:bCs/>
          <w:sz w:val="22"/>
          <w:szCs w:val="22"/>
        </w:rPr>
        <w:t>, por eso en uso de sus facultades, esta H. Junta Electoral de la Provincia de Buenos Aires,</w:t>
      </w:r>
    </w:p>
    <w:p w:rsidR="009E47FE" w:rsidRPr="007E567A" w:rsidRDefault="007E567A" w:rsidP="007E567A">
      <w:pPr>
        <w:spacing w:line="360" w:lineRule="auto"/>
        <w:ind w:firstLine="709"/>
        <w:jc w:val="both"/>
        <w:rPr>
          <w:rFonts w:asciiTheme="minorHAnsi" w:hAnsiTheme="minorHAnsi" w:cs="Arial"/>
          <w:b/>
          <w:bCs/>
          <w:i/>
          <w:sz w:val="28"/>
          <w:szCs w:val="28"/>
        </w:rPr>
      </w:pPr>
      <w:r>
        <w:rPr>
          <w:rFonts w:asciiTheme="minorHAnsi" w:hAnsiTheme="minorHAnsi" w:cs="Arial"/>
          <w:b/>
          <w:bCs/>
          <w:i/>
          <w:sz w:val="28"/>
          <w:szCs w:val="28"/>
        </w:rPr>
        <w:t>R</w:t>
      </w:r>
      <w:r w:rsidR="009E47FE" w:rsidRPr="007E567A">
        <w:rPr>
          <w:rFonts w:asciiTheme="minorHAnsi" w:hAnsiTheme="minorHAnsi" w:cs="Arial"/>
          <w:b/>
          <w:bCs/>
          <w:i/>
          <w:sz w:val="28"/>
          <w:szCs w:val="28"/>
        </w:rPr>
        <w:t>esuelve:</w:t>
      </w:r>
    </w:p>
    <w:p w:rsidR="00CC2145" w:rsidRDefault="009E47FE" w:rsidP="009E47FE">
      <w:pPr>
        <w:spacing w:line="360" w:lineRule="auto"/>
        <w:ind w:firstLine="709"/>
        <w:jc w:val="both"/>
        <w:rPr>
          <w:rFonts w:ascii="Arial" w:hAnsi="Arial" w:cs="Arial"/>
          <w:bCs/>
          <w:sz w:val="22"/>
          <w:szCs w:val="22"/>
        </w:rPr>
      </w:pPr>
      <w:r w:rsidRPr="002038C1">
        <w:rPr>
          <w:rFonts w:ascii="Arial" w:hAnsi="Arial" w:cs="Arial"/>
          <w:b/>
          <w:bCs/>
          <w:sz w:val="22"/>
          <w:szCs w:val="22"/>
        </w:rPr>
        <w:t>Artículo 1º:</w:t>
      </w:r>
      <w:r w:rsidRPr="00F57812">
        <w:rPr>
          <w:rFonts w:ascii="Arial" w:hAnsi="Arial" w:cs="Arial"/>
          <w:bCs/>
          <w:sz w:val="22"/>
          <w:szCs w:val="22"/>
        </w:rPr>
        <w:t xml:space="preserve"> </w:t>
      </w:r>
      <w:r w:rsidR="00CC2145">
        <w:rPr>
          <w:rFonts w:ascii="Arial" w:hAnsi="Arial" w:cs="Arial"/>
          <w:bCs/>
          <w:sz w:val="22"/>
          <w:szCs w:val="22"/>
        </w:rPr>
        <w:t>Modificar el Art. 9 de la Resolución 10/2018 que quedará redactado de la Siguiente Manera:</w:t>
      </w:r>
    </w:p>
    <w:p w:rsidR="00F36B22" w:rsidRDefault="00CC2145" w:rsidP="009E47FE">
      <w:pPr>
        <w:spacing w:line="360" w:lineRule="auto"/>
        <w:ind w:firstLine="709"/>
        <w:jc w:val="both"/>
        <w:rPr>
          <w:spacing w:val="-3"/>
        </w:rPr>
      </w:pPr>
      <w:r>
        <w:rPr>
          <w:rFonts w:ascii="Arial" w:hAnsi="Arial" w:cs="Arial"/>
          <w:bCs/>
          <w:sz w:val="22"/>
          <w:szCs w:val="22"/>
        </w:rPr>
        <w:t xml:space="preserve">       “</w:t>
      </w:r>
      <w:r w:rsidRPr="00CC2145">
        <w:rPr>
          <w:rFonts w:ascii="Arial" w:hAnsi="Arial" w:cs="Arial"/>
          <w:bCs/>
          <w:i/>
          <w:sz w:val="22"/>
          <w:szCs w:val="22"/>
        </w:rPr>
        <w:t xml:space="preserve">ART. 9°: </w:t>
      </w:r>
      <w:r w:rsidRPr="00CC2145">
        <w:rPr>
          <w:bCs/>
          <w:i/>
          <w:spacing w:val="-3"/>
        </w:rPr>
        <w:t>PRESENTACION DE LISTAS:</w:t>
      </w:r>
      <w:r w:rsidRPr="00CC2145">
        <w:rPr>
          <w:i/>
          <w:spacing w:val="-3"/>
        </w:rPr>
        <w:t xml:space="preserve"> Las listas de candidatos deberán ser presentadas para su oficialización ante la Junta Electoral que corresponda hasta las 24 horas del día del respectivo vencimiento, que se ha fijado como fecha límite las 23:59  horas del día </w:t>
      </w:r>
      <w:r w:rsidRPr="00CC2145">
        <w:rPr>
          <w:b/>
          <w:i/>
          <w:spacing w:val="-3"/>
          <w:u w:val="single"/>
        </w:rPr>
        <w:t>Viernes 28</w:t>
      </w:r>
      <w:r w:rsidRPr="00CC2145">
        <w:rPr>
          <w:b/>
          <w:i/>
          <w:spacing w:val="-3"/>
          <w:u w:val="single"/>
        </w:rPr>
        <w:t xml:space="preserve"> de  Septiembre de 2018</w:t>
      </w:r>
      <w:r w:rsidRPr="00CC2145">
        <w:rPr>
          <w:i/>
          <w:spacing w:val="-3"/>
        </w:rPr>
        <w:t>. Las presentaciones deberán hacerse por triplicado y con cumplimiento de todos los requisitos exigidos por la Carta Orgánica partidaria y el presente Reglamento</w:t>
      </w:r>
      <w:r>
        <w:rPr>
          <w:spacing w:val="-3"/>
        </w:rPr>
        <w:t>”</w:t>
      </w:r>
      <w:r>
        <w:rPr>
          <w:spacing w:val="-3"/>
        </w:rPr>
        <w:t>.</w:t>
      </w:r>
    </w:p>
    <w:p w:rsidR="00CC2145" w:rsidRDefault="00CC2145" w:rsidP="009E47FE">
      <w:pPr>
        <w:spacing w:line="360" w:lineRule="auto"/>
        <w:ind w:firstLine="709"/>
        <w:jc w:val="both"/>
        <w:rPr>
          <w:rFonts w:ascii="Arial" w:hAnsi="Arial" w:cs="Arial"/>
          <w:bCs/>
          <w:sz w:val="22"/>
          <w:szCs w:val="22"/>
        </w:rPr>
      </w:pPr>
      <w:r w:rsidRPr="002038C1">
        <w:rPr>
          <w:rFonts w:ascii="Arial" w:hAnsi="Arial" w:cs="Arial"/>
          <w:b/>
          <w:bCs/>
          <w:sz w:val="22"/>
          <w:szCs w:val="22"/>
        </w:rPr>
        <w:t xml:space="preserve">Artículo </w:t>
      </w:r>
      <w:r w:rsidR="00F36B22" w:rsidRPr="002038C1">
        <w:rPr>
          <w:rFonts w:ascii="Arial" w:hAnsi="Arial" w:cs="Arial"/>
          <w:b/>
          <w:bCs/>
          <w:sz w:val="22"/>
          <w:szCs w:val="22"/>
        </w:rPr>
        <w:t>2º:</w:t>
      </w:r>
      <w:r w:rsidR="00F36B22" w:rsidRPr="00F57812">
        <w:rPr>
          <w:rFonts w:ascii="Arial" w:hAnsi="Arial" w:cs="Arial"/>
          <w:bCs/>
          <w:sz w:val="22"/>
          <w:szCs w:val="22"/>
        </w:rPr>
        <w:t xml:space="preserve"> </w:t>
      </w:r>
      <w:r>
        <w:rPr>
          <w:rFonts w:ascii="Arial" w:hAnsi="Arial" w:cs="Arial"/>
          <w:bCs/>
          <w:sz w:val="22"/>
          <w:szCs w:val="22"/>
        </w:rPr>
        <w:t xml:space="preserve">Procédase por Secretaría a sistematizar el Texto de la la Resolución 10/2018 con la presente </w:t>
      </w:r>
      <w:r w:rsidR="00DE36D4">
        <w:rPr>
          <w:rFonts w:ascii="Arial" w:hAnsi="Arial" w:cs="Arial"/>
          <w:bCs/>
          <w:sz w:val="22"/>
          <w:szCs w:val="22"/>
        </w:rPr>
        <w:t>Resolución</w:t>
      </w:r>
      <w:r>
        <w:rPr>
          <w:rFonts w:ascii="Arial" w:hAnsi="Arial" w:cs="Arial"/>
          <w:bCs/>
          <w:sz w:val="22"/>
          <w:szCs w:val="22"/>
        </w:rPr>
        <w:t>. Fecho, notifíquese a los Presidentes de Comité de Distrito y Publíquese en la Página Oficial del Comité Provincia.</w:t>
      </w:r>
    </w:p>
    <w:p w:rsidR="00CC2145" w:rsidRDefault="00CC2145" w:rsidP="009E47FE">
      <w:pPr>
        <w:spacing w:line="360" w:lineRule="auto"/>
        <w:ind w:firstLine="709"/>
        <w:jc w:val="both"/>
        <w:rPr>
          <w:rFonts w:ascii="Arial" w:hAnsi="Arial" w:cs="Arial"/>
          <w:bCs/>
          <w:sz w:val="22"/>
          <w:szCs w:val="22"/>
        </w:rPr>
      </w:pPr>
    </w:p>
    <w:p w:rsidR="00586E19" w:rsidRPr="00F57812" w:rsidRDefault="00CC2145" w:rsidP="009E47FE">
      <w:pPr>
        <w:spacing w:line="360" w:lineRule="auto"/>
        <w:ind w:firstLine="709"/>
        <w:jc w:val="both"/>
        <w:rPr>
          <w:rFonts w:ascii="Arial" w:hAnsi="Arial" w:cs="Arial"/>
          <w:bCs/>
          <w:sz w:val="22"/>
          <w:szCs w:val="22"/>
        </w:rPr>
      </w:pPr>
      <w:r>
        <w:rPr>
          <w:rFonts w:ascii="Arial" w:hAnsi="Arial" w:cs="Arial"/>
          <w:bCs/>
          <w:sz w:val="22"/>
          <w:szCs w:val="22"/>
        </w:rPr>
        <w:t xml:space="preserve">  </w:t>
      </w:r>
      <w:r w:rsidR="00586E19" w:rsidRPr="00F57812">
        <w:rPr>
          <w:rFonts w:ascii="Arial" w:hAnsi="Arial" w:cs="Arial"/>
          <w:bCs/>
          <w:sz w:val="22"/>
          <w:szCs w:val="22"/>
        </w:rPr>
        <w:t xml:space="preserve"> </w:t>
      </w:r>
    </w:p>
    <w:p w:rsidR="00154243" w:rsidRDefault="00154243" w:rsidP="0014564C">
      <w:pPr>
        <w:spacing w:line="360" w:lineRule="auto"/>
        <w:ind w:firstLine="709"/>
        <w:jc w:val="both"/>
      </w:pPr>
    </w:p>
    <w:sectPr w:rsidR="00154243" w:rsidSect="00964668">
      <w:headerReference w:type="even" r:id="rId7"/>
      <w:headerReference w:type="default" r:id="rId8"/>
      <w:headerReference w:type="first" r:id="rId9"/>
      <w:pgSz w:w="11907" w:h="16840" w:code="9"/>
      <w:pgMar w:top="1701" w:right="1701" w:bottom="1418" w:left="1701"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961" w:rsidRDefault="00F11961" w:rsidP="00C95DBD">
      <w:r>
        <w:separator/>
      </w:r>
    </w:p>
  </w:endnote>
  <w:endnote w:type="continuationSeparator" w:id="0">
    <w:p w:rsidR="00F11961" w:rsidRDefault="00F11961" w:rsidP="00C9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961" w:rsidRDefault="00F11961" w:rsidP="00C95DBD">
      <w:r>
        <w:separator/>
      </w:r>
    </w:p>
  </w:footnote>
  <w:footnote w:type="continuationSeparator" w:id="0">
    <w:p w:rsidR="00F11961" w:rsidRDefault="00F11961" w:rsidP="00C95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DBD" w:rsidRDefault="00C95DB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3EC" w:rsidRDefault="00914429">
    <w:pPr>
      <w:pStyle w:val="Encabezado"/>
      <w:jc w:val="center"/>
    </w:pPr>
    <w:r>
      <w:rPr>
        <w:noProof/>
        <w:sz w:val="20"/>
        <w:szCs w:val="20"/>
        <w:lang w:val="es-AR" w:eastAsia="es-AR"/>
      </w:rPr>
      <w:drawing>
        <wp:inline distT="0" distB="0" distL="0" distR="0" wp14:anchorId="13465C6F" wp14:editId="0D54D7C2">
          <wp:extent cx="495300" cy="6953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95325"/>
                  </a:xfrm>
                  <a:prstGeom prst="rect">
                    <a:avLst/>
                  </a:prstGeom>
                  <a:noFill/>
                  <a:ln>
                    <a:noFill/>
                  </a:ln>
                </pic:spPr>
              </pic:pic>
            </a:graphicData>
          </a:graphic>
        </wp:inline>
      </w:drawing>
    </w:r>
  </w:p>
  <w:p w:rsidR="00A003EC" w:rsidRDefault="00914429">
    <w:pPr>
      <w:pStyle w:val="Encabezado"/>
      <w:jc w:val="center"/>
      <w:rPr>
        <w:b/>
        <w:bCs/>
      </w:rPr>
    </w:pPr>
    <w:r>
      <w:rPr>
        <w:b/>
        <w:bCs/>
      </w:rPr>
      <w:t>UNION CIVICA RADICAL</w:t>
    </w:r>
  </w:p>
  <w:p w:rsidR="00A003EC" w:rsidRDefault="00914429">
    <w:pPr>
      <w:pStyle w:val="Encabezado"/>
      <w:jc w:val="center"/>
      <w:rPr>
        <w:b/>
        <w:bCs/>
        <w:sz w:val="20"/>
        <w:szCs w:val="20"/>
      </w:rPr>
    </w:pPr>
    <w:r>
      <w:rPr>
        <w:b/>
        <w:bCs/>
        <w:sz w:val="20"/>
        <w:szCs w:val="20"/>
      </w:rPr>
      <w:t>JUNTA ELECTORAL</w:t>
    </w:r>
  </w:p>
  <w:p w:rsidR="00A003EC" w:rsidRDefault="00914429">
    <w:pPr>
      <w:pStyle w:val="Encabezado"/>
      <w:jc w:val="center"/>
      <w:rPr>
        <w:b/>
        <w:bCs/>
        <w:sz w:val="20"/>
        <w:szCs w:val="20"/>
      </w:rPr>
    </w:pPr>
    <w:r>
      <w:rPr>
        <w:b/>
        <w:bCs/>
        <w:sz w:val="20"/>
        <w:szCs w:val="20"/>
      </w:rPr>
      <w:t>DE LA PROVINCIA DE BUENOS AIRES</w:t>
    </w:r>
  </w:p>
  <w:p w:rsidR="00A003EC" w:rsidRDefault="00F1196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DBD" w:rsidRDefault="00C95D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A15EE"/>
    <w:multiLevelType w:val="singleLevel"/>
    <w:tmpl w:val="5CAA4C10"/>
    <w:lvl w:ilvl="0">
      <w:start w:val="1"/>
      <w:numFmt w:val="lowerLetter"/>
      <w:lvlText w:val="%1)"/>
      <w:legacy w:legacy="1" w:legacySpace="12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81"/>
    <w:rsid w:val="0014564C"/>
    <w:rsid w:val="00154243"/>
    <w:rsid w:val="002038C1"/>
    <w:rsid w:val="0036236D"/>
    <w:rsid w:val="00515FB0"/>
    <w:rsid w:val="00586E19"/>
    <w:rsid w:val="005A52EF"/>
    <w:rsid w:val="005C27D4"/>
    <w:rsid w:val="005D710B"/>
    <w:rsid w:val="005E0288"/>
    <w:rsid w:val="00734281"/>
    <w:rsid w:val="007400F6"/>
    <w:rsid w:val="007A0538"/>
    <w:rsid w:val="007E567A"/>
    <w:rsid w:val="008860E8"/>
    <w:rsid w:val="00914429"/>
    <w:rsid w:val="009E47FE"/>
    <w:rsid w:val="00C95DBD"/>
    <w:rsid w:val="00CC2145"/>
    <w:rsid w:val="00DE36D4"/>
    <w:rsid w:val="00F11961"/>
    <w:rsid w:val="00F36B22"/>
    <w:rsid w:val="00F578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EE41B8-FF81-4F25-BF30-870F9263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28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34281"/>
    <w:pPr>
      <w:tabs>
        <w:tab w:val="center" w:pos="4419"/>
        <w:tab w:val="right" w:pos="8838"/>
      </w:tabs>
    </w:pPr>
  </w:style>
  <w:style w:type="character" w:customStyle="1" w:styleId="EncabezadoCar">
    <w:name w:val="Encabezado Car"/>
    <w:basedOn w:val="Fuentedeprrafopredeter"/>
    <w:link w:val="Encabezado"/>
    <w:uiPriority w:val="99"/>
    <w:rsid w:val="00734281"/>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rsid w:val="00734281"/>
    <w:pPr>
      <w:tabs>
        <w:tab w:val="center" w:pos="4419"/>
        <w:tab w:val="right" w:pos="8838"/>
      </w:tabs>
    </w:pPr>
  </w:style>
  <w:style w:type="character" w:customStyle="1" w:styleId="PiedepginaCar">
    <w:name w:val="Pie de página Car"/>
    <w:basedOn w:val="Fuentedeprrafopredeter"/>
    <w:link w:val="Piedepgina"/>
    <w:uiPriority w:val="99"/>
    <w:rsid w:val="00734281"/>
    <w:rPr>
      <w:rFonts w:ascii="Times New Roman" w:eastAsia="Times New Roman" w:hAnsi="Times New Roman" w:cs="Times New Roman"/>
      <w:sz w:val="24"/>
      <w:szCs w:val="24"/>
      <w:lang w:val="es-ES_tradnl" w:eastAsia="es-ES"/>
    </w:rPr>
  </w:style>
  <w:style w:type="paragraph" w:styleId="Textodeglobo">
    <w:name w:val="Balloon Text"/>
    <w:basedOn w:val="Normal"/>
    <w:link w:val="TextodegloboCar"/>
    <w:uiPriority w:val="99"/>
    <w:semiHidden/>
    <w:unhideWhenUsed/>
    <w:rsid w:val="00734281"/>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281"/>
    <w:rPr>
      <w:rFonts w:ascii="Tahoma" w:eastAsia="Times New Roman" w:hAnsi="Tahoma" w:cs="Tahoma"/>
      <w:sz w:val="16"/>
      <w:szCs w:val="16"/>
      <w:lang w:val="es-ES_tradnl" w:eastAsia="es-ES"/>
    </w:rPr>
  </w:style>
  <w:style w:type="character" w:styleId="Textoennegrita">
    <w:name w:val="Strong"/>
    <w:basedOn w:val="Fuentedeprrafopredeter"/>
    <w:uiPriority w:val="22"/>
    <w:qFormat/>
    <w:rsid w:val="00586E19"/>
    <w:rPr>
      <w:b/>
      <w:bCs/>
    </w:rPr>
  </w:style>
  <w:style w:type="character" w:styleId="Refdecomentario">
    <w:name w:val="annotation reference"/>
    <w:basedOn w:val="Fuentedeprrafopredeter"/>
    <w:uiPriority w:val="99"/>
    <w:semiHidden/>
    <w:unhideWhenUsed/>
    <w:rsid w:val="00CC2145"/>
    <w:rPr>
      <w:sz w:val="16"/>
      <w:szCs w:val="16"/>
    </w:rPr>
  </w:style>
  <w:style w:type="paragraph" w:styleId="Textocomentario">
    <w:name w:val="annotation text"/>
    <w:basedOn w:val="Normal"/>
    <w:link w:val="TextocomentarioCar"/>
    <w:uiPriority w:val="99"/>
    <w:semiHidden/>
    <w:unhideWhenUsed/>
    <w:rsid w:val="00CC2145"/>
    <w:rPr>
      <w:sz w:val="20"/>
      <w:szCs w:val="20"/>
    </w:rPr>
  </w:style>
  <w:style w:type="character" w:customStyle="1" w:styleId="TextocomentarioCar">
    <w:name w:val="Texto comentario Car"/>
    <w:basedOn w:val="Fuentedeprrafopredeter"/>
    <w:link w:val="Textocomentario"/>
    <w:uiPriority w:val="99"/>
    <w:semiHidden/>
    <w:rsid w:val="00CC2145"/>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C2145"/>
    <w:rPr>
      <w:b/>
      <w:bCs/>
    </w:rPr>
  </w:style>
  <w:style w:type="character" w:customStyle="1" w:styleId="AsuntodelcomentarioCar">
    <w:name w:val="Asunto del comentario Car"/>
    <w:basedOn w:val="TextocomentarioCar"/>
    <w:link w:val="Asuntodelcomentario"/>
    <w:uiPriority w:val="99"/>
    <w:semiHidden/>
    <w:rsid w:val="00CC2145"/>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303</Words>
  <Characters>1667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Fernandez</dc:creator>
  <cp:lastModifiedBy>Federico Carozzi</cp:lastModifiedBy>
  <cp:revision>6</cp:revision>
  <cp:lastPrinted>2018-05-08T16:51:00Z</cp:lastPrinted>
  <dcterms:created xsi:type="dcterms:W3CDTF">2018-05-08T16:56:00Z</dcterms:created>
  <dcterms:modified xsi:type="dcterms:W3CDTF">2018-09-03T23:06:00Z</dcterms:modified>
</cp:coreProperties>
</file>